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F3E1" w14:textId="77777777" w:rsidR="002F1A08" w:rsidRDefault="002F1A08" w:rsidP="00CF2D19">
      <w:pPr>
        <w:pStyle w:val="Heading"/>
        <w:spacing w:line="276" w:lineRule="auto"/>
        <w:jc w:val="center"/>
        <w:rPr>
          <w:rFonts w:ascii="Jost" w:hAnsi="Jost" w:cs="Times New Roman"/>
          <w:color w:val="auto"/>
          <w:lang w:val="lt-LT"/>
        </w:rPr>
      </w:pPr>
    </w:p>
    <w:p w14:paraId="47FF0E30" w14:textId="3C554597" w:rsidR="00CF2D19" w:rsidRPr="0013544D" w:rsidRDefault="00CF2D19" w:rsidP="00CF2D19">
      <w:pPr>
        <w:pStyle w:val="Heading"/>
        <w:spacing w:line="276" w:lineRule="auto"/>
        <w:jc w:val="center"/>
        <w:rPr>
          <w:rFonts w:ascii="Jost" w:hAnsi="Jost" w:cs="Times New Roman"/>
          <w:color w:val="auto"/>
          <w:lang w:val="lt-LT"/>
        </w:rPr>
      </w:pPr>
      <w:r w:rsidRPr="0013544D">
        <w:rPr>
          <w:rFonts w:ascii="Jost" w:hAnsi="Jost" w:cs="Times New Roman"/>
          <w:color w:val="auto"/>
          <w:lang w:val="lt-LT"/>
        </w:rPr>
        <w:t>KVALIFIKACIJOS REIKALAVIMAI</w:t>
      </w:r>
    </w:p>
    <w:p w14:paraId="0592C54D" w14:textId="40324B69" w:rsidR="0013544D" w:rsidRPr="0013544D" w:rsidRDefault="0013544D" w:rsidP="0013544D">
      <w:pPr>
        <w:pStyle w:val="Body2"/>
        <w:rPr>
          <w:rFonts w:ascii="Jost" w:hAnsi="Jost"/>
          <w:b/>
          <w:bCs/>
          <w:lang w:val="lt-LT"/>
        </w:rPr>
      </w:pPr>
      <w:r w:rsidRPr="0013544D">
        <w:rPr>
          <w:rFonts w:ascii="Jost" w:hAnsi="Jost"/>
          <w:lang w:val="lt-LT"/>
        </w:rPr>
        <w:tab/>
      </w:r>
      <w:r w:rsidRPr="0013544D">
        <w:rPr>
          <w:rFonts w:ascii="Jost" w:hAnsi="Jost"/>
          <w:lang w:val="lt-LT"/>
        </w:rPr>
        <w:tab/>
      </w:r>
      <w:r w:rsidRPr="0013544D">
        <w:rPr>
          <w:rFonts w:ascii="Jost" w:hAnsi="Jost"/>
          <w:lang w:val="lt-LT"/>
        </w:rPr>
        <w:tab/>
      </w:r>
      <w:r w:rsidRPr="0013544D">
        <w:rPr>
          <w:rFonts w:ascii="Jost" w:hAnsi="Jost"/>
          <w:lang w:val="lt-LT"/>
        </w:rPr>
        <w:tab/>
      </w:r>
      <w:r w:rsidR="002C6F42">
        <w:rPr>
          <w:rFonts w:ascii="Jost" w:hAnsi="Jost"/>
          <w:lang w:val="lt-LT"/>
        </w:rPr>
        <w:tab/>
      </w:r>
      <w:r w:rsidRPr="0013544D">
        <w:rPr>
          <w:rFonts w:ascii="Jost" w:hAnsi="Jost"/>
          <w:b/>
          <w:bCs/>
          <w:highlight w:val="yellow"/>
          <w:lang w:val="lt-LT"/>
        </w:rPr>
        <w:t>(PROJEKTAS)</w:t>
      </w:r>
    </w:p>
    <w:p w14:paraId="1ED0325D" w14:textId="48FC2464" w:rsidR="00CF2D19" w:rsidRPr="000E6C0C" w:rsidRDefault="00CF2D19" w:rsidP="00CF2D19">
      <w:pPr>
        <w:spacing w:after="120"/>
        <w:ind w:right="-468"/>
        <w:jc w:val="right"/>
        <w:rPr>
          <w:rFonts w:ascii="Jost" w:hAnsi="Jost"/>
          <w:i/>
          <w:iCs/>
          <w:sz w:val="22"/>
          <w:szCs w:val="22"/>
          <w:lang w:eastAsia="en-GB"/>
        </w:rPr>
      </w:pP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5760"/>
        <w:gridCol w:w="3960"/>
      </w:tblGrid>
      <w:tr w:rsidR="000E6C0C" w:rsidRPr="000E6C0C" w14:paraId="053E0932" w14:textId="77777777" w:rsidTr="005B2F11">
        <w:trPr>
          <w:trHeight w:val="776"/>
        </w:trPr>
        <w:tc>
          <w:tcPr>
            <w:tcW w:w="630" w:type="dxa"/>
            <w:vAlign w:val="center"/>
          </w:tcPr>
          <w:p w14:paraId="6D2B64FE" w14:textId="77777777" w:rsidR="000E6C0C" w:rsidRPr="000E6C0C" w:rsidRDefault="000E6C0C" w:rsidP="005B2F11">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4320" w:type="dxa"/>
            <w:vAlign w:val="center"/>
          </w:tcPr>
          <w:p w14:paraId="34CE4994"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reikalavimai</w:t>
            </w:r>
          </w:p>
        </w:tc>
        <w:tc>
          <w:tcPr>
            <w:tcW w:w="5760" w:type="dxa"/>
            <w:vAlign w:val="center"/>
          </w:tcPr>
          <w:p w14:paraId="68E97C6B"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vAlign w:val="center"/>
          </w:tcPr>
          <w:p w14:paraId="605703EA" w14:textId="77777777" w:rsidR="000E6C0C" w:rsidRPr="000E6C0C" w:rsidRDefault="000E6C0C" w:rsidP="005B2F11">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3E794B" w:rsidRPr="000E6C0C" w14:paraId="2E9C0A34" w14:textId="77777777" w:rsidTr="005B2F11">
        <w:tblPrEx>
          <w:tblBorders>
            <w:bottom w:val="single" w:sz="4" w:space="0" w:color="auto"/>
          </w:tblBorders>
        </w:tblPrEx>
        <w:trPr>
          <w:trHeight w:val="944"/>
        </w:trPr>
        <w:tc>
          <w:tcPr>
            <w:tcW w:w="630" w:type="dxa"/>
          </w:tcPr>
          <w:p w14:paraId="37F366D5"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tcPr>
          <w:p w14:paraId="3F1ED747" w14:textId="59DCB7B9" w:rsidR="00C67D81" w:rsidRPr="00C67D81" w:rsidRDefault="00C67D81" w:rsidP="00B4662A">
            <w:pPr>
              <w:widowControl w:val="0"/>
              <w:tabs>
                <w:tab w:val="left" w:pos="1276"/>
              </w:tabs>
              <w:spacing w:after="0" w:line="240" w:lineRule="auto"/>
              <w:ind w:firstLine="34"/>
              <w:jc w:val="both"/>
              <w:outlineLvl w:val="1"/>
              <w:rPr>
                <w:rFonts w:ascii="Jost" w:eastAsia="Times New Roman" w:hAnsi="Jost"/>
                <w:noProof/>
                <w:sz w:val="22"/>
                <w:szCs w:val="22"/>
              </w:rPr>
            </w:pPr>
            <w:r w:rsidRPr="00C67D81">
              <w:rPr>
                <w:rFonts w:ascii="Jost" w:eastAsia="Times New Roman" w:hAnsi="Jost"/>
                <w:noProof/>
                <w:sz w:val="22"/>
                <w:szCs w:val="22"/>
              </w:rPr>
              <w:t>Tiekėjas per pastaruosius 3</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metus arba per laiką nuo</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tiekėjo registracijos dienos</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(jeigu tiekėjas vykdė veiklą</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mažiau nei 5 metus) turi būti</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tinkamai įvykdęs ne mažiau</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kaip 3 sutartis, kurių objektas</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apima su renginių</w:t>
            </w:r>
          </w:p>
          <w:p w14:paraId="26958F8D" w14:textId="2A737F4F" w:rsidR="00C67D81" w:rsidRPr="00C67D81" w:rsidRDefault="00C67D81" w:rsidP="00B4662A">
            <w:pPr>
              <w:widowControl w:val="0"/>
              <w:tabs>
                <w:tab w:val="left" w:pos="1276"/>
              </w:tabs>
              <w:spacing w:after="0" w:line="240" w:lineRule="auto"/>
              <w:ind w:firstLine="34"/>
              <w:jc w:val="both"/>
              <w:outlineLvl w:val="1"/>
              <w:rPr>
                <w:rFonts w:ascii="Jost" w:eastAsia="Times New Roman" w:hAnsi="Jost"/>
                <w:noProof/>
                <w:sz w:val="22"/>
                <w:szCs w:val="22"/>
              </w:rPr>
            </w:pPr>
            <w:r w:rsidRPr="00C67D81">
              <w:rPr>
                <w:rFonts w:ascii="Jost" w:eastAsia="Times New Roman" w:hAnsi="Jost"/>
                <w:noProof/>
                <w:sz w:val="22"/>
                <w:szCs w:val="22"/>
              </w:rPr>
              <w:t>organizavimu susijusias</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paslaugas ir priemones (pvz.</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paiešką, nuomą, gamybą ar</w:t>
            </w:r>
          </w:p>
          <w:p w14:paraId="723BC9CD" w14:textId="16E88BE2" w:rsidR="00C67D81" w:rsidRPr="00C67D81" w:rsidRDefault="00C67D81" w:rsidP="00B4662A">
            <w:pPr>
              <w:widowControl w:val="0"/>
              <w:tabs>
                <w:tab w:val="left" w:pos="1276"/>
              </w:tabs>
              <w:spacing w:after="0" w:line="240" w:lineRule="auto"/>
              <w:ind w:firstLine="34"/>
              <w:jc w:val="both"/>
              <w:outlineLvl w:val="1"/>
              <w:rPr>
                <w:rFonts w:ascii="Jost" w:eastAsia="Times New Roman" w:hAnsi="Jost"/>
                <w:noProof/>
                <w:sz w:val="22"/>
                <w:szCs w:val="22"/>
              </w:rPr>
            </w:pPr>
            <w:r w:rsidRPr="00C67D81">
              <w:rPr>
                <w:rFonts w:ascii="Jost" w:eastAsia="Times New Roman" w:hAnsi="Jost"/>
                <w:noProof/>
                <w:sz w:val="22"/>
                <w:szCs w:val="22"/>
              </w:rPr>
              <w:t>organizavimą: renginio vietos,</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salių su įranga, renginio</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techninį-organizacinį</w:t>
            </w:r>
          </w:p>
          <w:p w14:paraId="39E2D495" w14:textId="19936A36" w:rsidR="00BF05B5" w:rsidRPr="00BF05B5" w:rsidRDefault="00C67D81" w:rsidP="00BF05B5">
            <w:pPr>
              <w:widowControl w:val="0"/>
              <w:tabs>
                <w:tab w:val="left" w:pos="1276"/>
              </w:tabs>
              <w:spacing w:after="0" w:line="240" w:lineRule="auto"/>
              <w:ind w:firstLine="34"/>
              <w:jc w:val="both"/>
              <w:outlineLvl w:val="1"/>
              <w:rPr>
                <w:rFonts w:ascii="Jost" w:eastAsia="Times New Roman" w:hAnsi="Jost"/>
                <w:noProof/>
                <w:sz w:val="22"/>
                <w:szCs w:val="22"/>
              </w:rPr>
            </w:pPr>
            <w:r w:rsidRPr="00C67D81">
              <w:rPr>
                <w:rFonts w:ascii="Jost" w:eastAsia="Times New Roman" w:hAnsi="Jost"/>
                <w:noProof/>
                <w:sz w:val="22"/>
                <w:szCs w:val="22"/>
              </w:rPr>
              <w:t>aptarnavimą, renginio erdvių</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apipavidalinimą, atributiką ir</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suvenyrus, renginio dalyvių</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maitinimo paslaugas,</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oficialaus priėmimo</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organizavimą bei kitas su</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renginių organizavimu</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susijusias paslaugas), buvo</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organizuoti ne mažiau nei 3</w:t>
            </w:r>
            <w:r w:rsidR="00B4662A" w:rsidRPr="00BF05B5">
              <w:rPr>
                <w:rFonts w:ascii="Jost" w:eastAsia="Times New Roman" w:hAnsi="Jost"/>
                <w:noProof/>
                <w:sz w:val="22"/>
                <w:szCs w:val="22"/>
              </w:rPr>
              <w:t xml:space="preserve"> </w:t>
            </w:r>
            <w:r w:rsidRPr="00C67D81">
              <w:rPr>
                <w:rFonts w:ascii="Jost" w:eastAsia="Times New Roman" w:hAnsi="Jost"/>
                <w:noProof/>
                <w:sz w:val="22"/>
                <w:szCs w:val="22"/>
              </w:rPr>
              <w:t>renginiai kurių dalyvių</w:t>
            </w:r>
            <w:r w:rsidR="00B4662A" w:rsidRPr="00BF05B5">
              <w:rPr>
                <w:rFonts w:ascii="Jost" w:eastAsia="Times New Roman" w:hAnsi="Jost"/>
                <w:noProof/>
                <w:sz w:val="22"/>
                <w:szCs w:val="22"/>
              </w:rPr>
              <w:t xml:space="preserve"> </w:t>
            </w:r>
            <w:r w:rsidRPr="00BF05B5">
              <w:rPr>
                <w:rFonts w:ascii="Jost" w:eastAsia="Times New Roman" w:hAnsi="Jost"/>
                <w:noProof/>
                <w:sz w:val="22"/>
                <w:szCs w:val="22"/>
              </w:rPr>
              <w:t>skaičius buvo ne mažiau ne</w:t>
            </w:r>
            <w:r w:rsidR="00B4662A" w:rsidRPr="00BF05B5">
              <w:rPr>
                <w:rFonts w:ascii="Jost" w:eastAsia="Times New Roman" w:hAnsi="Jost"/>
                <w:noProof/>
                <w:sz w:val="22"/>
                <w:szCs w:val="22"/>
              </w:rPr>
              <w:t xml:space="preserve"> </w:t>
            </w:r>
            <w:r w:rsidR="00BF05B5" w:rsidRPr="00BF05B5">
              <w:rPr>
                <w:rFonts w:ascii="Jost" w:eastAsia="Times New Roman" w:hAnsi="Jost"/>
                <w:noProof/>
                <w:sz w:val="22"/>
                <w:szCs w:val="22"/>
              </w:rPr>
              <w:t>500, ir bent vieno renginio</w:t>
            </w:r>
            <w:r w:rsidR="00BF05B5" w:rsidRPr="00BF05B5">
              <w:rPr>
                <w:rFonts w:ascii="Jost" w:eastAsia="Times New Roman" w:hAnsi="Jost"/>
                <w:noProof/>
                <w:sz w:val="22"/>
                <w:szCs w:val="22"/>
              </w:rPr>
              <w:t xml:space="preserve"> </w:t>
            </w:r>
            <w:r w:rsidR="00BF05B5" w:rsidRPr="00BF05B5">
              <w:rPr>
                <w:rFonts w:ascii="Jost" w:eastAsia="Times New Roman" w:hAnsi="Jost"/>
                <w:noProof/>
                <w:sz w:val="22"/>
                <w:szCs w:val="22"/>
              </w:rPr>
              <w:t>trukmė buvo ne mažiau nei 3</w:t>
            </w:r>
            <w:r w:rsidR="00BF05B5" w:rsidRPr="00BF05B5">
              <w:rPr>
                <w:rFonts w:ascii="Jost" w:eastAsia="Times New Roman" w:hAnsi="Jost"/>
                <w:noProof/>
                <w:sz w:val="22"/>
                <w:szCs w:val="22"/>
              </w:rPr>
              <w:t xml:space="preserve"> </w:t>
            </w:r>
            <w:r w:rsidR="00BF05B5" w:rsidRPr="00BF05B5">
              <w:rPr>
                <w:rFonts w:ascii="Jost" w:eastAsia="Times New Roman" w:hAnsi="Jost"/>
                <w:noProof/>
                <w:sz w:val="22"/>
                <w:szCs w:val="22"/>
              </w:rPr>
              <w:t>dienos, ir šio objekto vertė</w:t>
            </w:r>
            <w:r w:rsidR="00BF05B5" w:rsidRPr="00BF05B5">
              <w:rPr>
                <w:rFonts w:ascii="Jost" w:eastAsia="Times New Roman" w:hAnsi="Jost"/>
                <w:noProof/>
                <w:sz w:val="22"/>
                <w:szCs w:val="22"/>
              </w:rPr>
              <w:t xml:space="preserve"> </w:t>
            </w:r>
            <w:r w:rsidR="00BF05B5" w:rsidRPr="00BF05B5">
              <w:rPr>
                <w:rFonts w:ascii="Jost" w:eastAsia="Times New Roman" w:hAnsi="Jost"/>
                <w:noProof/>
                <w:sz w:val="22"/>
                <w:szCs w:val="22"/>
              </w:rPr>
              <w:t>pagal sutartis yra ne mažesnė</w:t>
            </w:r>
          </w:p>
          <w:p w14:paraId="0F755D70" w14:textId="4E021B1D" w:rsidR="003C732D" w:rsidRPr="00BF05B5" w:rsidRDefault="00BF05B5" w:rsidP="005D6A4C">
            <w:pPr>
              <w:widowControl w:val="0"/>
              <w:tabs>
                <w:tab w:val="left" w:pos="1276"/>
              </w:tabs>
              <w:spacing w:after="0" w:line="240" w:lineRule="auto"/>
              <w:jc w:val="both"/>
              <w:outlineLvl w:val="1"/>
              <w:rPr>
                <w:rFonts w:ascii="Jost" w:eastAsia="Times New Roman" w:hAnsi="Jost"/>
                <w:noProof/>
                <w:sz w:val="22"/>
                <w:szCs w:val="22"/>
              </w:rPr>
            </w:pPr>
            <w:r w:rsidRPr="00BF05B5">
              <w:rPr>
                <w:rFonts w:ascii="Jost" w:eastAsia="Times New Roman" w:hAnsi="Jost"/>
                <w:noProof/>
                <w:sz w:val="22"/>
                <w:szCs w:val="22"/>
              </w:rPr>
              <w:t>kaip nei 80 000 Eur be PVM.</w:t>
            </w:r>
          </w:p>
          <w:p w14:paraId="72565AE7" w14:textId="39985062" w:rsidR="00B3451F" w:rsidRPr="00B3451F" w:rsidRDefault="00B3451F" w:rsidP="00B3451F">
            <w:pPr>
              <w:spacing w:after="0" w:line="240" w:lineRule="auto"/>
              <w:jc w:val="both"/>
              <w:rPr>
                <w:rFonts w:ascii="Jost" w:hAnsi="Jost"/>
                <w:noProof/>
                <w:sz w:val="22"/>
                <w:szCs w:val="22"/>
              </w:rPr>
            </w:pPr>
            <w:r w:rsidRPr="00B3451F">
              <w:rPr>
                <w:rFonts w:ascii="Jost" w:hAnsi="Jost"/>
                <w:noProof/>
                <w:sz w:val="22"/>
                <w:szCs w:val="22"/>
              </w:rPr>
              <w:lastRenderedPageBreak/>
              <w:t>Jei tiekėjas teikia informaciją</w:t>
            </w:r>
            <w:r w:rsidRPr="00B3451F">
              <w:rPr>
                <w:rFonts w:ascii="Jost" w:hAnsi="Jost"/>
                <w:noProof/>
                <w:sz w:val="22"/>
                <w:szCs w:val="22"/>
              </w:rPr>
              <w:t xml:space="preserve"> </w:t>
            </w:r>
            <w:r w:rsidRPr="00B3451F">
              <w:rPr>
                <w:rFonts w:ascii="Jost" w:hAnsi="Jost"/>
                <w:noProof/>
                <w:sz w:val="22"/>
                <w:szCs w:val="22"/>
              </w:rPr>
              <w:t>apie vykdomas sutartis,</w:t>
            </w:r>
            <w:r w:rsidRPr="00B3451F">
              <w:rPr>
                <w:rFonts w:ascii="Jost" w:hAnsi="Jost"/>
                <w:noProof/>
                <w:sz w:val="22"/>
                <w:szCs w:val="22"/>
              </w:rPr>
              <w:t xml:space="preserve"> </w:t>
            </w:r>
            <w:r w:rsidRPr="00B3451F">
              <w:rPr>
                <w:rFonts w:ascii="Jost" w:hAnsi="Jost"/>
                <w:noProof/>
                <w:sz w:val="22"/>
                <w:szCs w:val="22"/>
              </w:rPr>
              <w:t>laikoma, kad jo patirtis</w:t>
            </w:r>
          </w:p>
          <w:p w14:paraId="4A99FE15" w14:textId="403268E2" w:rsidR="003E794B" w:rsidRPr="00B3451F" w:rsidRDefault="00B3451F" w:rsidP="00B3451F">
            <w:pPr>
              <w:spacing w:after="0" w:line="240" w:lineRule="auto"/>
              <w:jc w:val="both"/>
              <w:rPr>
                <w:rFonts w:ascii="Jost" w:hAnsi="Jost"/>
                <w:sz w:val="22"/>
                <w:szCs w:val="22"/>
                <w:lang w:val="en-US"/>
              </w:rPr>
            </w:pPr>
            <w:r w:rsidRPr="00B3451F">
              <w:rPr>
                <w:rFonts w:ascii="Jost" w:hAnsi="Jost"/>
                <w:noProof/>
                <w:sz w:val="22"/>
                <w:szCs w:val="22"/>
              </w:rPr>
              <w:t>atitinka keliamą reikalavimą,</w:t>
            </w:r>
            <w:r w:rsidRPr="00B3451F">
              <w:rPr>
                <w:rFonts w:ascii="Jost" w:hAnsi="Jost"/>
                <w:noProof/>
                <w:sz w:val="22"/>
                <w:szCs w:val="22"/>
              </w:rPr>
              <w:t xml:space="preserve"> </w:t>
            </w:r>
            <w:r w:rsidRPr="00B3451F">
              <w:rPr>
                <w:rFonts w:ascii="Jost" w:hAnsi="Jost"/>
                <w:noProof/>
                <w:sz w:val="22"/>
                <w:szCs w:val="22"/>
              </w:rPr>
              <w:t>jei vykdomos sutarties</w:t>
            </w:r>
            <w:r w:rsidRPr="00B3451F">
              <w:rPr>
                <w:rFonts w:ascii="Jost" w:hAnsi="Jost"/>
                <w:noProof/>
                <w:sz w:val="22"/>
                <w:szCs w:val="22"/>
              </w:rPr>
              <w:t xml:space="preserve"> </w:t>
            </w:r>
            <w:r w:rsidRPr="00B3451F">
              <w:rPr>
                <w:rFonts w:ascii="Jost" w:hAnsi="Jost"/>
                <w:noProof/>
                <w:sz w:val="22"/>
                <w:szCs w:val="22"/>
              </w:rPr>
              <w:t>įvykdyta dalis yra ne</w:t>
            </w:r>
            <w:r w:rsidRPr="00B3451F">
              <w:rPr>
                <w:rFonts w:ascii="Jost" w:hAnsi="Jost"/>
                <w:noProof/>
                <w:sz w:val="22"/>
                <w:szCs w:val="22"/>
              </w:rPr>
              <w:t xml:space="preserve"> </w:t>
            </w:r>
            <w:r w:rsidRPr="00B3451F">
              <w:rPr>
                <w:rFonts w:ascii="Jost" w:hAnsi="Jost"/>
                <w:noProof/>
                <w:sz w:val="22"/>
                <w:szCs w:val="22"/>
              </w:rPr>
              <w:t>mažesnės nei šiame punkte</w:t>
            </w:r>
            <w:r w:rsidRPr="00B3451F">
              <w:rPr>
                <w:rFonts w:ascii="Jost" w:hAnsi="Jost"/>
                <w:noProof/>
                <w:sz w:val="22"/>
                <w:szCs w:val="22"/>
              </w:rPr>
              <w:t>.</w:t>
            </w:r>
          </w:p>
        </w:tc>
        <w:tc>
          <w:tcPr>
            <w:tcW w:w="5760" w:type="dxa"/>
          </w:tcPr>
          <w:p w14:paraId="10B55A3A"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lastRenderedPageBreak/>
              <w:t>Tiekėjas, kuris pagal vertinimo rezultatus galės būti pripažintas laimėjusiu, perkančiosios organizacijos prašymu, turės pateikti:</w:t>
            </w:r>
          </w:p>
          <w:p w14:paraId="18531A72"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sz w:val="22"/>
                <w:szCs w:val="22"/>
              </w:rPr>
              <w:t>1) Tiekėjo suteiktų paslaugų sąrašą (Pirkimo specialiųjų sąlygų priedas „Tiekėjo suteiktų paslaugų sąrašas“).</w:t>
            </w:r>
          </w:p>
          <w:p w14:paraId="7822E240" w14:textId="77777777" w:rsidR="000E73E1" w:rsidRPr="002A7557" w:rsidRDefault="003E794B" w:rsidP="000E73E1">
            <w:pPr>
              <w:tabs>
                <w:tab w:val="left" w:pos="414"/>
              </w:tabs>
              <w:spacing w:line="240" w:lineRule="auto"/>
              <w:jc w:val="both"/>
              <w:rPr>
                <w:rFonts w:ascii="Jost" w:hAnsi="Jost"/>
                <w:sz w:val="22"/>
                <w:szCs w:val="22"/>
              </w:rPr>
            </w:pPr>
            <w:r w:rsidRPr="000B7C9B">
              <w:rPr>
                <w:rFonts w:ascii="Jost" w:eastAsiaTheme="minorHAnsi" w:hAnsi="Jost" w:cs="Calibri"/>
                <w:sz w:val="22"/>
                <w:szCs w:val="22"/>
              </w:rPr>
              <w:t xml:space="preserve">2) </w:t>
            </w:r>
            <w:r w:rsidR="000E73E1" w:rsidRPr="000B7C9B">
              <w:rPr>
                <w:rFonts w:ascii="Jost" w:hAnsi="Jost"/>
                <w:sz w:val="22"/>
                <w:szCs w:val="22"/>
              </w:rPr>
              <w:t xml:space="preserve">Užsakovo (-ų) pažymą (-as)/atsiliepimą (-us) apie tinkamai suteiktas paslaugas. </w:t>
            </w:r>
            <w:r w:rsidR="000E73E1" w:rsidRPr="002A7557">
              <w:rPr>
                <w:rFonts w:ascii="Jost" w:hAnsi="Jost"/>
                <w:sz w:val="22"/>
                <w:szCs w:val="22"/>
              </w:rPr>
              <w:t xml:space="preserve">Pateikiamose pažymose turi būti </w:t>
            </w:r>
            <w:r w:rsidR="000E73E1" w:rsidRPr="002A7557">
              <w:rPr>
                <w:rFonts w:ascii="Jost" w:eastAsia="Calibri" w:hAnsi="Jost"/>
                <w:sz w:val="22"/>
                <w:szCs w:val="22"/>
              </w:rPr>
              <w:t xml:space="preserve">nurodytos suteiktos paslaugos, </w:t>
            </w:r>
            <w:r w:rsidR="000E73E1" w:rsidRPr="002A7557">
              <w:rPr>
                <w:rFonts w:ascii="Jost" w:hAnsi="Jost"/>
                <w:sz w:val="22"/>
                <w:szCs w:val="22"/>
              </w:rPr>
              <w:t xml:space="preserve"> suteiktų paslaugų vertė</w:t>
            </w:r>
            <w:r w:rsidR="000E73E1" w:rsidRPr="002A7557">
              <w:rPr>
                <w:rFonts w:ascii="Jost" w:eastAsia="Calibri" w:hAnsi="Jost"/>
                <w:sz w:val="22"/>
                <w:szCs w:val="22"/>
              </w:rPr>
              <w:t xml:space="preserve">, </w:t>
            </w:r>
            <w:r w:rsidR="000E73E1" w:rsidRPr="002A7557">
              <w:rPr>
                <w:rFonts w:ascii="Jost" w:hAnsi="Jost"/>
                <w:sz w:val="22"/>
                <w:szCs w:val="22"/>
              </w:rPr>
              <w:t xml:space="preserve">sutarties įvykdymo (jei teikiama informacija apie įvykdytą sutartį) ar vykdomos sutarties įvykdytos dalies data, paslaugų teikimo laikotarpis (pradžia–pabaiga), paslaugų </w:t>
            </w:r>
            <w:r w:rsidR="000E73E1" w:rsidRPr="002A7557">
              <w:rPr>
                <w:rFonts w:ascii="Jost" w:eastAsia="Calibri" w:hAnsi="Jost"/>
                <w:sz w:val="22"/>
                <w:szCs w:val="22"/>
              </w:rPr>
              <w:t xml:space="preserve">gavėjai (tiek viešieji, tiek privatieji), ir </w:t>
            </w:r>
            <w:r w:rsidR="000E73E1" w:rsidRPr="002A7557">
              <w:rPr>
                <w:rFonts w:ascii="Jost" w:hAnsi="Jost"/>
                <w:sz w:val="22"/>
                <w:szCs w:val="22"/>
              </w:rPr>
              <w:t>patvirtinimas, kad paslaugos buvo suteiktos tinkamai. </w:t>
            </w:r>
          </w:p>
          <w:p w14:paraId="7EBB43BB" w14:textId="77777777" w:rsidR="000E73E1" w:rsidRPr="000B7C9B" w:rsidRDefault="000E73E1" w:rsidP="000E73E1">
            <w:pPr>
              <w:tabs>
                <w:tab w:val="left" w:pos="414"/>
              </w:tabs>
              <w:spacing w:line="240" w:lineRule="auto"/>
              <w:jc w:val="both"/>
              <w:rPr>
                <w:rFonts w:ascii="Jost" w:hAnsi="Jost"/>
                <w:sz w:val="22"/>
                <w:szCs w:val="22"/>
              </w:rPr>
            </w:pPr>
            <w:r w:rsidRPr="002A7557">
              <w:rPr>
                <w:rFonts w:ascii="Jost" w:hAnsi="Jost"/>
                <w:sz w:val="22"/>
                <w:szCs w:val="22"/>
              </w:rPr>
              <w:t xml:space="preserve">Tuo atveju, jeigu pateikiama informacija apie </w:t>
            </w:r>
            <w:r w:rsidRPr="002A7557">
              <w:rPr>
                <w:rFonts w:ascii="Jost" w:hAnsi="Jost"/>
                <w:b/>
                <w:bCs/>
                <w:i/>
                <w:iCs/>
                <w:sz w:val="22"/>
                <w:szCs w:val="22"/>
              </w:rPr>
              <w:t>vykdomą</w:t>
            </w:r>
            <w:r w:rsidRPr="002A7557">
              <w:rPr>
                <w:rFonts w:ascii="Jost" w:hAnsi="Jost"/>
                <w:sz w:val="22"/>
                <w:szCs w:val="22"/>
              </w:rPr>
              <w:t xml:space="preserve"> sutartį, turi būti aiškiai nurodyta, kokios veiklos buvo atliktos, kad per nurodytą laikotarpį pagal atliktas veiklas tiekėjas turėtų pirkimo sąlygose reikalaujamą patirtį.</w:t>
            </w:r>
          </w:p>
          <w:p w14:paraId="71224B4D" w14:textId="77777777" w:rsidR="000E73E1" w:rsidRPr="000B7C9B" w:rsidRDefault="000E73E1" w:rsidP="000E73E1">
            <w:pPr>
              <w:tabs>
                <w:tab w:val="left" w:pos="414"/>
              </w:tabs>
              <w:spacing w:line="240" w:lineRule="auto"/>
              <w:jc w:val="both"/>
              <w:rPr>
                <w:rFonts w:ascii="Jost" w:hAnsi="Jost"/>
                <w:sz w:val="22"/>
                <w:szCs w:val="22"/>
              </w:rPr>
            </w:pPr>
            <w:r w:rsidRPr="000B7C9B">
              <w:rPr>
                <w:rFonts w:ascii="Jost" w:hAnsi="Jost"/>
                <w:sz w:val="22"/>
                <w:szCs w:val="22"/>
              </w:rPr>
              <w:t xml:space="preserve">Abiejų šalių pasirašyti priėmimo-perdavimo aktai ar kiti lygiaverčiai dokumentai yra tinkami tik tuo atveju, jei juose </w:t>
            </w:r>
            <w:r w:rsidRPr="000B7C9B">
              <w:rPr>
                <w:rFonts w:ascii="Jost" w:hAnsi="Jost"/>
                <w:sz w:val="22"/>
                <w:szCs w:val="22"/>
              </w:rPr>
              <w:lastRenderedPageBreak/>
              <w:t>yra pateikta informacija apie tai, kad paslaugos suteiktos ir užsakovas dėl suteiktų paslaugų pretenzijų neturi ar kita informacija leidžianti įsitikinti, jog paslaugos suteiktos tinkamai.</w:t>
            </w:r>
          </w:p>
          <w:p w14:paraId="0A4E56E2" w14:textId="77777777" w:rsidR="003E794B" w:rsidRPr="000B7C9B" w:rsidRDefault="003E794B" w:rsidP="000E73E1">
            <w:pPr>
              <w:spacing w:after="0" w:line="240" w:lineRule="auto"/>
              <w:jc w:val="both"/>
              <w:rPr>
                <w:rFonts w:ascii="Jost" w:eastAsiaTheme="minorHAnsi" w:hAnsi="Jost" w:cs="Calibri"/>
                <w:sz w:val="22"/>
                <w:szCs w:val="22"/>
              </w:rPr>
            </w:pPr>
            <w:r w:rsidRPr="000B7C9B">
              <w:rPr>
                <w:rFonts w:ascii="Jost" w:eastAsiaTheme="minorHAnsi" w:hAnsi="Jost" w:cs="Calibri"/>
                <w:b/>
                <w:bCs/>
                <w:i/>
                <w:iCs/>
                <w:sz w:val="22"/>
                <w:szCs w:val="22"/>
              </w:rPr>
              <w:t>Pastaba:</w:t>
            </w:r>
            <w:r w:rsidRPr="000B7C9B">
              <w:rPr>
                <w:rFonts w:ascii="Jost" w:eastAsiaTheme="minorHAnsi" w:hAnsi="Jost" w:cs="Calibri"/>
                <w:i/>
                <w:iCs/>
                <w:sz w:val="22"/>
                <w:szCs w:val="22"/>
              </w:rPr>
              <w:t xml:space="preserve"> </w:t>
            </w:r>
            <w:r w:rsidRPr="000B7C9B">
              <w:rPr>
                <w:rFonts w:ascii="Jost" w:eastAsiaTheme="minorHAnsi" w:hAnsi="Jost" w:cs="Calibri"/>
                <w:sz w:val="22"/>
                <w:szCs w:val="22"/>
              </w:rPr>
              <w:t>Perkančioji organizacija, norėdama įsitikinti tiekėjo pajėgumu įvykdyti sutartį ir (arba) pasitikslinti pateiktą informaciją, gali paprašyti pateikti įvykdytų paslaugų sutarčių kopijas arba išrašus iš šių sutarčių, sutarties objektą apibūdinančius dokumentus (pvz., techninę specifikaciją) bei kitus, perkančiosios organizacijos manymu reikiamus dokumentus ir informaciją.</w:t>
            </w:r>
          </w:p>
          <w:p w14:paraId="7AC43BBF" w14:textId="77777777" w:rsidR="003E794B" w:rsidRPr="000B7C9B" w:rsidRDefault="003E794B" w:rsidP="000E73E1">
            <w:pPr>
              <w:spacing w:after="0" w:line="240" w:lineRule="auto"/>
              <w:jc w:val="both"/>
              <w:rPr>
                <w:rFonts w:ascii="Jost" w:eastAsia="Times New Roman" w:hAnsi="Jost"/>
                <w:sz w:val="22"/>
                <w:szCs w:val="22"/>
              </w:rPr>
            </w:pPr>
            <w:r w:rsidRPr="000B7C9B">
              <w:rPr>
                <w:rFonts w:ascii="Jost" w:eastAsiaTheme="minorHAnsi" w:hAnsi="Jost" w:cs="Calibri"/>
                <w:sz w:val="22"/>
                <w:szCs w:val="22"/>
              </w:rPr>
              <w:t>Perkančioji organizacija, siekdama patikslinti informaciją apie įvykdytas sutartis, pasilieka teisę be išankstinio įspėjimo susisiekti su tiekėjo nurodytais užsakovais.</w:t>
            </w:r>
          </w:p>
        </w:tc>
        <w:tc>
          <w:tcPr>
            <w:tcW w:w="3960" w:type="dxa"/>
          </w:tcPr>
          <w:p w14:paraId="764188A1" w14:textId="77777777" w:rsidR="003E794B" w:rsidRPr="002A7557" w:rsidRDefault="003E794B" w:rsidP="003C732D">
            <w:pPr>
              <w:pStyle w:val="BodyA"/>
              <w:spacing w:line="240" w:lineRule="auto"/>
              <w:jc w:val="both"/>
              <w:rPr>
                <w:rFonts w:ascii="Jost" w:eastAsia="Times New Roman" w:hAnsi="Jost" w:cs="Times New Roman"/>
                <w:color w:val="auto"/>
                <w:sz w:val="22"/>
                <w:szCs w:val="22"/>
                <w:lang w:val="lt-LT"/>
              </w:rPr>
            </w:pPr>
            <w:r w:rsidRPr="002A7557">
              <w:rPr>
                <w:rFonts w:ascii="Jost" w:eastAsia="Times New Roman" w:hAnsi="Jost" w:cs="Times New Roman"/>
                <w:color w:val="auto"/>
                <w:sz w:val="22"/>
                <w:szCs w:val="22"/>
                <w:lang w:val="lt-LT"/>
              </w:rPr>
              <w:lastRenderedPageBreak/>
              <w:t>Tiekėjas, visi tiekėjų grupės nariai, jeigu pasiūlymą teikia ūkio subjektų grupė (pajėgumai sumuojami), ir kiti ūkio subjektai, kuriais remiasi tiekėjas, kartu.</w:t>
            </w:r>
          </w:p>
          <w:p w14:paraId="4B237549" w14:textId="77777777" w:rsidR="003E794B" w:rsidRPr="002A7557" w:rsidRDefault="003E794B" w:rsidP="003C732D">
            <w:pPr>
              <w:spacing w:after="0" w:line="240" w:lineRule="auto"/>
              <w:jc w:val="both"/>
              <w:rPr>
                <w:rFonts w:ascii="Jost" w:hAnsi="Jost"/>
                <w:sz w:val="22"/>
                <w:szCs w:val="22"/>
              </w:rPr>
            </w:pPr>
          </w:p>
          <w:p w14:paraId="2A574178" w14:textId="77777777" w:rsidR="003E794B" w:rsidRPr="002A7557" w:rsidRDefault="003E794B" w:rsidP="003C732D">
            <w:pPr>
              <w:spacing w:after="0" w:line="240" w:lineRule="auto"/>
              <w:jc w:val="both"/>
              <w:rPr>
                <w:rFonts w:ascii="Jost" w:hAnsi="Jost"/>
                <w:sz w:val="22"/>
                <w:szCs w:val="22"/>
              </w:rPr>
            </w:pPr>
            <w:r w:rsidRPr="002A7557">
              <w:rPr>
                <w:rFonts w:ascii="Jost" w:hAnsi="Jost"/>
                <w:sz w:val="22"/>
                <w:szCs w:val="22"/>
              </w:rPr>
              <w:t>Tiekėjas gali remtis kitų ūkio subjektų pajėgumais tik tuo atveju, jeigu tie subjektai patys vykdys tą pirkimo sutarties dalį, kuriai reikia jų turimų pajėgumų.</w:t>
            </w:r>
          </w:p>
          <w:p w14:paraId="70776B29" w14:textId="77777777" w:rsidR="003E794B" w:rsidRPr="002A7557" w:rsidRDefault="003E794B" w:rsidP="003C732D">
            <w:pPr>
              <w:spacing w:after="0" w:line="240" w:lineRule="auto"/>
              <w:jc w:val="both"/>
              <w:rPr>
                <w:rFonts w:ascii="Jost" w:hAnsi="Jost"/>
                <w:sz w:val="22"/>
                <w:szCs w:val="22"/>
              </w:rPr>
            </w:pPr>
          </w:p>
          <w:p w14:paraId="30570A8B" w14:textId="77777777" w:rsidR="003E794B" w:rsidRPr="002A7557" w:rsidRDefault="003E794B" w:rsidP="003C732D">
            <w:pPr>
              <w:spacing w:after="0" w:line="240" w:lineRule="auto"/>
              <w:jc w:val="both"/>
              <w:rPr>
                <w:rFonts w:ascii="Jost" w:eastAsia="Calibri" w:hAnsi="Jost"/>
                <w:iCs/>
                <w:sz w:val="22"/>
                <w:szCs w:val="22"/>
              </w:rPr>
            </w:pPr>
            <w:r w:rsidRPr="002A7557">
              <w:rPr>
                <w:rFonts w:ascii="Jost" w:hAnsi="Jost"/>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2A7557">
              <w:rPr>
                <w:rFonts w:ascii="Jost" w:eastAsia="Calibri" w:hAnsi="Jost"/>
                <w:iCs/>
                <w:sz w:val="22"/>
                <w:szCs w:val="22"/>
              </w:rPr>
              <w:t xml:space="preserve"> </w:t>
            </w:r>
          </w:p>
          <w:p w14:paraId="6F6C739C" w14:textId="05C6DDEE" w:rsidR="003E794B" w:rsidRPr="002A7557" w:rsidRDefault="003E794B" w:rsidP="003C732D">
            <w:pPr>
              <w:spacing w:after="0" w:line="240" w:lineRule="auto"/>
              <w:jc w:val="both"/>
              <w:rPr>
                <w:rFonts w:ascii="Jost" w:eastAsia="Times New Roman" w:hAnsi="Jost"/>
                <w:b/>
                <w:bCs/>
                <w:sz w:val="22"/>
                <w:szCs w:val="22"/>
              </w:rPr>
            </w:pPr>
          </w:p>
        </w:tc>
      </w:tr>
      <w:tr w:rsidR="001B397D" w:rsidRPr="000E6C0C" w14:paraId="569C7C3D" w14:textId="77777777" w:rsidTr="000865BE">
        <w:tblPrEx>
          <w:tblBorders>
            <w:bottom w:val="single" w:sz="4" w:space="0" w:color="auto"/>
          </w:tblBorders>
        </w:tblPrEx>
        <w:trPr>
          <w:trHeight w:val="58"/>
        </w:trPr>
        <w:tc>
          <w:tcPr>
            <w:tcW w:w="630" w:type="dxa"/>
          </w:tcPr>
          <w:p w14:paraId="33404156" w14:textId="77777777" w:rsidR="001B397D" w:rsidRPr="000E6C0C" w:rsidRDefault="001B397D"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4320" w:type="dxa"/>
          </w:tcPr>
          <w:p w14:paraId="0BE2D564" w14:textId="3D7CFEF5" w:rsidR="001B397D" w:rsidRPr="00F83AAA" w:rsidRDefault="001B397D" w:rsidP="003A6708">
            <w:pPr>
              <w:spacing w:line="240" w:lineRule="auto"/>
              <w:jc w:val="both"/>
              <w:rPr>
                <w:rFonts w:ascii="Jost" w:eastAsia="Times New Roman" w:hAnsi="Jost"/>
                <w:noProof/>
                <w:sz w:val="22"/>
                <w:szCs w:val="22"/>
              </w:rPr>
            </w:pPr>
            <w:r w:rsidRPr="003A6708">
              <w:rPr>
                <w:rFonts w:ascii="Jost" w:hAnsi="Jost" w:cs="Calibri"/>
                <w:noProof/>
                <w:sz w:val="22"/>
                <w:szCs w:val="22"/>
              </w:rPr>
              <w:t>Tiekėjas pirkimo sutarties</w:t>
            </w:r>
            <w:r w:rsidRPr="00F83AAA">
              <w:rPr>
                <w:rFonts w:ascii="Jost" w:hAnsi="Jost" w:cs="Calibri"/>
                <w:noProof/>
                <w:sz w:val="22"/>
                <w:szCs w:val="22"/>
              </w:rPr>
              <w:t xml:space="preserve"> </w:t>
            </w:r>
            <w:r w:rsidRPr="003A6708">
              <w:rPr>
                <w:rFonts w:ascii="Jost" w:hAnsi="Jost" w:cs="Calibri"/>
                <w:noProof/>
                <w:sz w:val="22"/>
                <w:szCs w:val="22"/>
              </w:rPr>
              <w:t>vykdymui turi paskirti ne</w:t>
            </w:r>
            <w:r w:rsidRPr="00F83AAA">
              <w:rPr>
                <w:rFonts w:ascii="Jost" w:hAnsi="Jost" w:cs="Calibri"/>
                <w:noProof/>
                <w:sz w:val="22"/>
                <w:szCs w:val="22"/>
              </w:rPr>
              <w:t xml:space="preserve"> </w:t>
            </w:r>
            <w:r w:rsidRPr="003A6708">
              <w:rPr>
                <w:rFonts w:ascii="Jost" w:hAnsi="Jost" w:cs="Calibri"/>
                <w:noProof/>
                <w:sz w:val="22"/>
                <w:szCs w:val="22"/>
              </w:rPr>
              <w:t>mažiau kaip 1 (vieną)</w:t>
            </w:r>
            <w:r w:rsidRPr="00F83AAA">
              <w:rPr>
                <w:rFonts w:ascii="Jost" w:hAnsi="Jost" w:cs="Calibri"/>
                <w:noProof/>
                <w:sz w:val="22"/>
                <w:szCs w:val="22"/>
              </w:rPr>
              <w:t xml:space="preserve"> </w:t>
            </w:r>
            <w:r w:rsidRPr="003A6708">
              <w:rPr>
                <w:rFonts w:ascii="Jost" w:hAnsi="Jost" w:cs="Calibri"/>
                <w:noProof/>
                <w:sz w:val="22"/>
                <w:szCs w:val="22"/>
              </w:rPr>
              <w:t xml:space="preserve">specialistą - </w:t>
            </w:r>
            <w:r w:rsidRPr="003A6708">
              <w:rPr>
                <w:rFonts w:ascii="Jost" w:hAnsi="Jost" w:cs="Calibri"/>
                <w:b/>
                <w:bCs/>
                <w:noProof/>
                <w:sz w:val="22"/>
                <w:szCs w:val="22"/>
              </w:rPr>
              <w:t>Projekto vadovą</w:t>
            </w:r>
            <w:r w:rsidRPr="003A6708">
              <w:rPr>
                <w:rFonts w:ascii="Jost" w:hAnsi="Jost" w:cs="Calibri"/>
                <w:noProof/>
                <w:sz w:val="22"/>
                <w:szCs w:val="22"/>
              </w:rPr>
              <w:t>,</w:t>
            </w:r>
            <w:r>
              <w:rPr>
                <w:rFonts w:ascii="Jost" w:hAnsi="Jost" w:cs="Calibri"/>
                <w:noProof/>
                <w:sz w:val="22"/>
                <w:szCs w:val="22"/>
              </w:rPr>
              <w:t xml:space="preserve"> </w:t>
            </w:r>
            <w:r w:rsidRPr="003A6708">
              <w:rPr>
                <w:rFonts w:ascii="Jost" w:hAnsi="Jost" w:cs="Calibri"/>
                <w:noProof/>
                <w:sz w:val="22"/>
                <w:szCs w:val="22"/>
              </w:rPr>
              <w:t>kuris turi atitikti šiuos</w:t>
            </w:r>
            <w:r w:rsidRPr="00F83AAA">
              <w:rPr>
                <w:rFonts w:ascii="Jost" w:hAnsi="Jost" w:cs="Calibri"/>
                <w:noProof/>
                <w:sz w:val="22"/>
                <w:szCs w:val="22"/>
              </w:rPr>
              <w:t xml:space="preserve"> </w:t>
            </w:r>
            <w:r w:rsidRPr="003A6708">
              <w:rPr>
                <w:rFonts w:ascii="Jost" w:hAnsi="Jost" w:cs="Calibri"/>
                <w:noProof/>
                <w:sz w:val="22"/>
                <w:szCs w:val="22"/>
              </w:rPr>
              <w:t>reikalavimus: būtų vadovavęs</w:t>
            </w:r>
            <w:r w:rsidRPr="00F83AAA">
              <w:rPr>
                <w:rFonts w:ascii="Jost" w:hAnsi="Jost" w:cs="Calibri"/>
                <w:noProof/>
                <w:sz w:val="22"/>
                <w:szCs w:val="22"/>
              </w:rPr>
              <w:t xml:space="preserve"> </w:t>
            </w:r>
            <w:r w:rsidRPr="003A6708">
              <w:rPr>
                <w:rFonts w:ascii="Jost" w:hAnsi="Jost" w:cs="Calibri"/>
                <w:noProof/>
                <w:sz w:val="22"/>
                <w:szCs w:val="22"/>
              </w:rPr>
              <w:t>(organizavęs) bent 3 (trim)</w:t>
            </w:r>
            <w:r w:rsidRPr="00F83AAA">
              <w:rPr>
                <w:rFonts w:ascii="Jost" w:hAnsi="Jost" w:cs="Calibri"/>
                <w:noProof/>
                <w:sz w:val="22"/>
                <w:szCs w:val="22"/>
              </w:rPr>
              <w:t xml:space="preserve"> </w:t>
            </w:r>
            <w:r w:rsidRPr="003A6708">
              <w:rPr>
                <w:rFonts w:ascii="Jost" w:hAnsi="Jost" w:cs="Calibri"/>
                <w:noProof/>
                <w:sz w:val="22"/>
                <w:szCs w:val="22"/>
              </w:rPr>
              <w:t>projektams, kurių apimtyse</w:t>
            </w:r>
            <w:r w:rsidRPr="00F83AAA">
              <w:rPr>
                <w:rFonts w:ascii="Jost" w:hAnsi="Jost" w:cs="Calibri"/>
                <w:noProof/>
                <w:sz w:val="22"/>
                <w:szCs w:val="22"/>
              </w:rPr>
              <w:t xml:space="preserve"> </w:t>
            </w:r>
            <w:r w:rsidRPr="003A6708">
              <w:rPr>
                <w:rFonts w:ascii="Jost" w:hAnsi="Jost" w:cs="Calibri"/>
                <w:noProof/>
                <w:sz w:val="22"/>
                <w:szCs w:val="22"/>
              </w:rPr>
              <w:t>buvo įgyvendinamos bent dvi</w:t>
            </w:r>
            <w:r w:rsidRPr="00F83AAA">
              <w:rPr>
                <w:rFonts w:ascii="Jost" w:hAnsi="Jost" w:cs="Calibri"/>
                <w:noProof/>
                <w:sz w:val="22"/>
                <w:szCs w:val="22"/>
              </w:rPr>
              <w:t xml:space="preserve"> </w:t>
            </w:r>
            <w:r w:rsidRPr="003A6708">
              <w:rPr>
                <w:rFonts w:ascii="Jost" w:hAnsi="Jost" w:cs="Calibri"/>
                <w:noProof/>
                <w:sz w:val="22"/>
                <w:szCs w:val="22"/>
              </w:rPr>
              <w:t>skirtingos priemonės (pvz.:</w:t>
            </w:r>
            <w:r w:rsidRPr="00F83AAA">
              <w:rPr>
                <w:rFonts w:ascii="Jost" w:hAnsi="Jost" w:cs="Calibri"/>
                <w:noProof/>
                <w:sz w:val="22"/>
                <w:szCs w:val="22"/>
              </w:rPr>
              <w:t xml:space="preserve"> </w:t>
            </w:r>
            <w:r w:rsidRPr="003A6708">
              <w:rPr>
                <w:rFonts w:ascii="Jost" w:hAnsi="Jost" w:cs="Calibri"/>
                <w:noProof/>
                <w:sz w:val="22"/>
                <w:szCs w:val="22"/>
              </w:rPr>
              <w:t>tarptautinio renginio</w:t>
            </w:r>
            <w:r w:rsidRPr="00F83AAA">
              <w:rPr>
                <w:rFonts w:ascii="Jost" w:hAnsi="Jost" w:cs="Calibri"/>
                <w:noProof/>
                <w:sz w:val="22"/>
                <w:szCs w:val="22"/>
              </w:rPr>
              <w:t xml:space="preserve"> </w:t>
            </w:r>
            <w:r w:rsidRPr="003A6708">
              <w:rPr>
                <w:rFonts w:ascii="Jost" w:hAnsi="Jost" w:cs="Calibri"/>
                <w:noProof/>
                <w:sz w:val="22"/>
                <w:szCs w:val="22"/>
              </w:rPr>
              <w:t>organizavimas,</w:t>
            </w:r>
            <w:r w:rsidRPr="00F83AAA">
              <w:rPr>
                <w:rFonts w:ascii="Jost" w:hAnsi="Jost" w:cs="Calibri"/>
                <w:noProof/>
                <w:sz w:val="22"/>
                <w:szCs w:val="22"/>
              </w:rPr>
              <w:t xml:space="preserve"> </w:t>
            </w:r>
            <w:r w:rsidRPr="003A6708">
              <w:rPr>
                <w:rFonts w:ascii="Jost" w:hAnsi="Jost" w:cs="Calibri"/>
                <w:noProof/>
                <w:sz w:val="22"/>
                <w:szCs w:val="22"/>
              </w:rPr>
              <w:t>reprezentacinių priemonių</w:t>
            </w:r>
            <w:r w:rsidRPr="00F83AAA">
              <w:rPr>
                <w:rFonts w:ascii="Jost" w:hAnsi="Jost" w:cs="Calibri"/>
                <w:noProof/>
                <w:sz w:val="22"/>
                <w:szCs w:val="22"/>
              </w:rPr>
              <w:t xml:space="preserve"> </w:t>
            </w:r>
            <w:r w:rsidRPr="003A6708">
              <w:rPr>
                <w:rFonts w:ascii="Jost" w:hAnsi="Jost" w:cs="Calibri"/>
                <w:noProof/>
                <w:sz w:val="22"/>
                <w:szCs w:val="22"/>
              </w:rPr>
              <w:t>gamyba, oficialaus priėmimo</w:t>
            </w:r>
            <w:r w:rsidRPr="00F83AAA">
              <w:rPr>
                <w:rFonts w:ascii="Jost" w:hAnsi="Jost" w:cs="Calibri"/>
                <w:noProof/>
                <w:sz w:val="22"/>
                <w:szCs w:val="22"/>
              </w:rPr>
              <w:t xml:space="preserve"> </w:t>
            </w:r>
            <w:r w:rsidRPr="00F83AAA">
              <w:rPr>
                <w:rFonts w:ascii="Jost" w:hAnsi="Jost" w:cs="Calibri"/>
                <w:noProof/>
                <w:sz w:val="22"/>
                <w:szCs w:val="22"/>
              </w:rPr>
              <w:t>organizavimas ir pan.).</w:t>
            </w:r>
            <w:r w:rsidRPr="00F83AAA">
              <w:rPr>
                <w:rFonts w:ascii="Jost" w:hAnsi="Jost"/>
                <w:noProof/>
                <w:sz w:val="22"/>
                <w:szCs w:val="22"/>
              </w:rPr>
              <w:t xml:space="preserve"> </w:t>
            </w:r>
          </w:p>
        </w:tc>
        <w:tc>
          <w:tcPr>
            <w:tcW w:w="5760" w:type="dxa"/>
          </w:tcPr>
          <w:p w14:paraId="676FE7B4" w14:textId="77777777" w:rsidR="001B397D" w:rsidRDefault="001B397D" w:rsidP="00AC2766">
            <w:pPr>
              <w:rPr>
                <w:rFonts w:ascii="Jost" w:hAnsi="Jost"/>
                <w:sz w:val="22"/>
                <w:szCs w:val="22"/>
              </w:rPr>
            </w:pPr>
            <w:r w:rsidRPr="00AC2766">
              <w:rPr>
                <w:rFonts w:ascii="Jost" w:hAnsi="Jost"/>
                <w:sz w:val="22"/>
                <w:szCs w:val="22"/>
              </w:rPr>
              <w:t>Tiekėjas, kuris pagal vertinimo rezultatus galės būti pripažintas laimėjusiu, Perkančiajai organizacijai paprašius, turės pateikti:</w:t>
            </w:r>
          </w:p>
          <w:p w14:paraId="67B4597C" w14:textId="3E1FDD0C" w:rsidR="001B397D" w:rsidRPr="00AC2766" w:rsidRDefault="001B397D" w:rsidP="00AC2766">
            <w:pPr>
              <w:rPr>
                <w:rFonts w:ascii="Jost" w:hAnsi="Jost"/>
                <w:sz w:val="22"/>
                <w:szCs w:val="22"/>
              </w:rPr>
            </w:pPr>
            <w:r w:rsidRPr="00AC2766">
              <w:rPr>
                <w:rFonts w:ascii="Jost" w:hAnsi="Jost"/>
                <w:sz w:val="22"/>
                <w:szCs w:val="22"/>
                <w:lang w:eastAsia="ar-SA"/>
              </w:rPr>
              <w:t xml:space="preserve">1) Tiekėjo siūlomų </w:t>
            </w:r>
            <w:r w:rsidRPr="00AC2766">
              <w:rPr>
                <w:rFonts w:ascii="Jost" w:hAnsi="Jost"/>
                <w:sz w:val="22"/>
                <w:szCs w:val="22"/>
              </w:rPr>
              <w:t xml:space="preserve"> </w:t>
            </w:r>
            <w:r w:rsidRPr="00AC2766">
              <w:rPr>
                <w:rFonts w:ascii="Jost" w:hAnsi="Jost"/>
                <w:sz w:val="22"/>
                <w:szCs w:val="22"/>
                <w:lang w:eastAsia="ar-SA"/>
              </w:rPr>
              <w:t xml:space="preserve">už sutarties vykdymą atsakingų  specialistų sąrašą pagal </w:t>
            </w:r>
            <w:r w:rsidRPr="00AC2766">
              <w:rPr>
                <w:rFonts w:ascii="Jost" w:hAnsi="Jost"/>
                <w:iCs/>
                <w:sz w:val="22"/>
                <w:szCs w:val="22"/>
                <w:lang w:eastAsia="ar-SA"/>
              </w:rPr>
              <w:t xml:space="preserve">Pirkimo sąlygų priede </w:t>
            </w:r>
            <w:r w:rsidRPr="00AC2766">
              <w:rPr>
                <w:rFonts w:ascii="Jost" w:hAnsi="Jost"/>
                <w:i/>
                <w:sz w:val="22"/>
                <w:szCs w:val="22"/>
                <w:lang w:eastAsia="ar-SA"/>
              </w:rPr>
              <w:t xml:space="preserve">„Tiekėjo siūlomų specialistų sąrašas“ </w:t>
            </w:r>
            <w:r w:rsidRPr="00AC2766">
              <w:rPr>
                <w:rFonts w:ascii="Jost" w:hAnsi="Jost"/>
                <w:sz w:val="22"/>
                <w:szCs w:val="22"/>
                <w:lang w:eastAsia="ar-SA"/>
              </w:rPr>
              <w:t xml:space="preserve">pateiktą formą, kurioje </w:t>
            </w:r>
            <w:r w:rsidRPr="00AC2766">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w:t>
            </w:r>
            <w:r w:rsidRPr="00AC2766">
              <w:rPr>
                <w:rFonts w:ascii="Jost" w:eastAsia="Calibri" w:hAnsi="Jost"/>
                <w:iCs/>
                <w:sz w:val="22"/>
                <w:szCs w:val="22"/>
              </w:rPr>
              <w:lastRenderedPageBreak/>
              <w:t xml:space="preserve">veiklos, vaidmuo, </w:t>
            </w:r>
            <w:r w:rsidRPr="00AC2766">
              <w:rPr>
                <w:rFonts w:ascii="Jost" w:eastAsia="Calibri" w:hAnsi="Jost"/>
                <w:sz w:val="22"/>
                <w:szCs w:val="22"/>
              </w:rPr>
              <w:t>pirkimo dalis, kuriai siūlomas specialistas, pozicija, kuriai siūlomas specialistas, specialisto pasitelkimo pagrindas</w:t>
            </w:r>
            <w:r w:rsidRPr="00AC2766">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0CD9DD4A" w14:textId="77777777" w:rsidR="001B397D" w:rsidRPr="00AC2766" w:rsidRDefault="001B397D" w:rsidP="00AC2766">
            <w:pPr>
              <w:pStyle w:val="BodyA"/>
              <w:spacing w:line="240" w:lineRule="auto"/>
              <w:jc w:val="both"/>
              <w:rPr>
                <w:rFonts w:ascii="Jost" w:eastAsia="Times New Roman" w:hAnsi="Jost" w:cs="Times New Roman"/>
                <w:color w:val="auto"/>
                <w:sz w:val="22"/>
                <w:szCs w:val="22"/>
                <w:lang w:val="lt-LT"/>
              </w:rPr>
            </w:pPr>
            <w:r w:rsidRPr="00AC2766">
              <w:rPr>
                <w:rFonts w:ascii="Jost" w:eastAsia="Calibri" w:hAnsi="Jost" w:cs="Times New Roman"/>
                <w:sz w:val="22"/>
                <w:szCs w:val="22"/>
                <w:lang w:val="lt-LT"/>
              </w:rPr>
              <w:t xml:space="preserve">2) </w:t>
            </w:r>
            <w:r w:rsidRPr="00AC2766">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AC2766">
              <w:rPr>
                <w:rFonts w:ascii="Jost" w:hAnsi="Jost" w:cs="Times New Roman"/>
                <w:sz w:val="22"/>
                <w:szCs w:val="22"/>
                <w:lang w:val="lt-LT"/>
              </w:rPr>
              <w:t xml:space="preserve">viešąjį pirkimą </w:t>
            </w:r>
            <w:r w:rsidRPr="00AC2766">
              <w:rPr>
                <w:rFonts w:ascii="Jost" w:eastAsia="Times New Roman" w:hAnsi="Jost" w:cs="Times New Roman"/>
                <w:color w:val="auto"/>
                <w:sz w:val="22"/>
                <w:szCs w:val="22"/>
                <w:lang w:val="lt-LT"/>
              </w:rPr>
              <w:t>ir pasirašius viešojo pirkimo sutartį bus prieinami.</w:t>
            </w:r>
          </w:p>
          <w:p w14:paraId="55859B70" w14:textId="33F01773" w:rsidR="001B397D" w:rsidRPr="00AC2766" w:rsidRDefault="001B397D" w:rsidP="00AC2766">
            <w:pPr>
              <w:rPr>
                <w:rFonts w:ascii="Jost" w:hAnsi="Jost"/>
                <w:sz w:val="22"/>
                <w:szCs w:val="22"/>
              </w:rPr>
            </w:pPr>
            <w:r w:rsidRPr="00AC2766">
              <w:rPr>
                <w:rFonts w:ascii="Jost" w:hAnsi="Jost"/>
                <w:b/>
                <w:bCs/>
                <w:sz w:val="22"/>
                <w:szCs w:val="22"/>
              </w:rPr>
              <w:t xml:space="preserve">Pastaba. </w:t>
            </w:r>
            <w:r w:rsidRPr="00AC2766">
              <w:rPr>
                <w:rFonts w:ascii="Jost" w:hAnsi="Jost"/>
                <w:sz w:val="22"/>
                <w:szCs w:val="22"/>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AC2766">
              <w:rPr>
                <w:rFonts w:ascii="Jost" w:hAnsi="Jost"/>
                <w:color w:val="000000"/>
                <w:sz w:val="22"/>
                <w:szCs w:val="22"/>
              </w:rPr>
              <w:t xml:space="preserve">pvz., techninę užduotį) </w:t>
            </w:r>
            <w:r w:rsidRPr="00AC2766">
              <w:rPr>
                <w:rFonts w:ascii="Jost" w:hAnsi="Jost"/>
                <w:sz w:val="22"/>
                <w:szCs w:val="22"/>
              </w:rPr>
              <w:t>arba be išankstinio įspėjimo susisiekti su Tiekėjo nurodytu užsakovo atstovu.</w:t>
            </w:r>
          </w:p>
          <w:p w14:paraId="6B8D9A1B" w14:textId="2117BE00" w:rsidR="001B397D" w:rsidRPr="001B397D" w:rsidRDefault="001B397D" w:rsidP="001B397D">
            <w:pPr>
              <w:pStyle w:val="ListParagraph"/>
              <w:widowControl w:val="0"/>
              <w:tabs>
                <w:tab w:val="left" w:pos="372"/>
                <w:tab w:val="left" w:pos="557"/>
              </w:tabs>
              <w:snapToGrid w:val="0"/>
              <w:spacing w:line="240" w:lineRule="auto"/>
              <w:ind w:left="17"/>
              <w:jc w:val="both"/>
              <w:rPr>
                <w:rFonts w:ascii="Jost" w:hAnsi="Jost"/>
                <w:i/>
                <w:iCs/>
                <w:sz w:val="22"/>
                <w:szCs w:val="22"/>
              </w:rPr>
            </w:pPr>
            <w:r w:rsidRPr="00AC2766">
              <w:rPr>
                <w:rFonts w:ascii="Jost" w:hAnsi="Jost"/>
                <w:i/>
                <w:iCs/>
                <w:sz w:val="22"/>
                <w:szCs w:val="22"/>
              </w:rPr>
              <w:t>Pateikiamos skaitmeninės dokumentų kopijos.</w:t>
            </w:r>
          </w:p>
        </w:tc>
        <w:tc>
          <w:tcPr>
            <w:tcW w:w="3960" w:type="dxa"/>
          </w:tcPr>
          <w:p w14:paraId="6E51440F" w14:textId="77777777" w:rsidR="001B397D" w:rsidRPr="002F1A08" w:rsidRDefault="001B397D"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EACD408" w14:textId="77777777" w:rsidR="001B397D" w:rsidRPr="002F1A08" w:rsidRDefault="001B397D" w:rsidP="003E794B">
            <w:pPr>
              <w:pStyle w:val="BodyA"/>
              <w:spacing w:line="240" w:lineRule="auto"/>
              <w:jc w:val="both"/>
              <w:rPr>
                <w:rFonts w:ascii="Jost" w:eastAsia="Times New Roman" w:hAnsi="Jost" w:cs="Times New Roman"/>
                <w:color w:val="auto"/>
                <w:sz w:val="22"/>
                <w:szCs w:val="22"/>
                <w:lang w:val="lt-LT"/>
              </w:rPr>
            </w:pPr>
          </w:p>
          <w:p w14:paraId="074F15FE" w14:textId="77777777" w:rsidR="001B397D" w:rsidRPr="002F1A08" w:rsidRDefault="001B397D"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00B7803" w14:textId="77777777" w:rsidR="001B397D" w:rsidRPr="002F1A08" w:rsidRDefault="001B397D" w:rsidP="003E794B">
            <w:pPr>
              <w:pStyle w:val="BodyA"/>
              <w:spacing w:line="240" w:lineRule="auto"/>
              <w:jc w:val="both"/>
              <w:rPr>
                <w:rFonts w:ascii="Jost" w:eastAsia="Times New Roman" w:hAnsi="Jost" w:cs="Times New Roman"/>
                <w:color w:val="auto"/>
                <w:sz w:val="22"/>
                <w:szCs w:val="22"/>
                <w:lang w:val="lt-LT"/>
              </w:rPr>
            </w:pPr>
          </w:p>
          <w:p w14:paraId="325DE164" w14:textId="0E0DD98F" w:rsidR="001B397D" w:rsidRPr="0025386C" w:rsidRDefault="001B397D" w:rsidP="003E794B">
            <w:pPr>
              <w:pStyle w:val="BodyA"/>
              <w:spacing w:line="240" w:lineRule="auto"/>
              <w:jc w:val="both"/>
              <w:rPr>
                <w:rFonts w:ascii="Jost" w:hAnsi="Jost"/>
                <w:sz w:val="22"/>
                <w:szCs w:val="22"/>
                <w:lang w:val="lt-LT"/>
              </w:rPr>
            </w:pPr>
            <w:r w:rsidRPr="002F1A08">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57F19785" w14:textId="77777777" w:rsidR="003F2A48" w:rsidRPr="000A778D" w:rsidRDefault="003F2A48" w:rsidP="001B397D">
      <w:pPr>
        <w:rPr>
          <w:rFonts w:ascii="Jost" w:hAnsi="Jost"/>
          <w:sz w:val="22"/>
          <w:szCs w:val="22"/>
        </w:rPr>
      </w:pPr>
    </w:p>
    <w:sectPr w:rsidR="003F2A48" w:rsidRPr="000A778D" w:rsidSect="00C520E0">
      <w:headerReference w:type="default" r:id="rId11"/>
      <w:footerReference w:type="default" r:id="rId1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0722" w14:textId="77777777" w:rsidR="00AF472A" w:rsidRDefault="00AF472A" w:rsidP="00B97C4F">
      <w:pPr>
        <w:spacing w:after="0" w:line="240" w:lineRule="auto"/>
      </w:pPr>
      <w:r>
        <w:separator/>
      </w:r>
    </w:p>
  </w:endnote>
  <w:endnote w:type="continuationSeparator" w:id="0">
    <w:p w14:paraId="74E75E92" w14:textId="77777777" w:rsidR="00AF472A" w:rsidRDefault="00AF472A" w:rsidP="00B97C4F">
      <w:pPr>
        <w:spacing w:after="0" w:line="240" w:lineRule="auto"/>
      </w:pPr>
      <w:r>
        <w:continuationSeparator/>
      </w:r>
    </w:p>
  </w:endnote>
  <w:endnote w:type="continuationNotice" w:id="1">
    <w:p w14:paraId="5E09005C" w14:textId="77777777" w:rsidR="00AF472A" w:rsidRDefault="00AF4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st">
    <w:altName w:val="Cambria"/>
    <w:panose1 w:val="00000000000000000000"/>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F071" w14:textId="77777777" w:rsidR="00AF472A" w:rsidRDefault="00AF472A" w:rsidP="00B97C4F">
      <w:pPr>
        <w:spacing w:after="0" w:line="240" w:lineRule="auto"/>
      </w:pPr>
      <w:r>
        <w:separator/>
      </w:r>
    </w:p>
  </w:footnote>
  <w:footnote w:type="continuationSeparator" w:id="0">
    <w:p w14:paraId="082D6983" w14:textId="77777777" w:rsidR="00AF472A" w:rsidRDefault="00AF472A" w:rsidP="00B97C4F">
      <w:pPr>
        <w:spacing w:after="0" w:line="240" w:lineRule="auto"/>
      </w:pPr>
      <w:r>
        <w:continuationSeparator/>
      </w:r>
    </w:p>
  </w:footnote>
  <w:footnote w:type="continuationNotice" w:id="1">
    <w:p w14:paraId="0AC6D94B" w14:textId="77777777" w:rsidR="00AF472A" w:rsidRDefault="00AF47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3"/>
  </w:num>
  <w:num w:numId="2" w16cid:durableId="1533693165">
    <w:abstractNumId w:val="11"/>
  </w:num>
  <w:num w:numId="3" w16cid:durableId="2105684055">
    <w:abstractNumId w:val="29"/>
  </w:num>
  <w:num w:numId="4" w16cid:durableId="371005059">
    <w:abstractNumId w:val="24"/>
  </w:num>
  <w:num w:numId="5" w16cid:durableId="1789858266">
    <w:abstractNumId w:val="32"/>
  </w:num>
  <w:num w:numId="6" w16cid:durableId="2124107227">
    <w:abstractNumId w:val="30"/>
  </w:num>
  <w:num w:numId="7" w16cid:durableId="1314943731">
    <w:abstractNumId w:val="8"/>
  </w:num>
  <w:num w:numId="8" w16cid:durableId="1935088708">
    <w:abstractNumId w:val="6"/>
  </w:num>
  <w:num w:numId="9" w16cid:durableId="1884630571">
    <w:abstractNumId w:val="22"/>
  </w:num>
  <w:num w:numId="10" w16cid:durableId="494614562">
    <w:abstractNumId w:val="26"/>
  </w:num>
  <w:num w:numId="11" w16cid:durableId="1473055655">
    <w:abstractNumId w:val="31"/>
  </w:num>
  <w:num w:numId="12" w16cid:durableId="510532351">
    <w:abstractNumId w:val="4"/>
  </w:num>
  <w:num w:numId="13" w16cid:durableId="1562592174">
    <w:abstractNumId w:val="10"/>
  </w:num>
  <w:num w:numId="14" w16cid:durableId="2139257011">
    <w:abstractNumId w:val="33"/>
  </w:num>
  <w:num w:numId="15" w16cid:durableId="544875328">
    <w:abstractNumId w:val="28"/>
  </w:num>
  <w:num w:numId="16" w16cid:durableId="720862133">
    <w:abstractNumId w:val="16"/>
  </w:num>
  <w:num w:numId="17" w16cid:durableId="1613201099">
    <w:abstractNumId w:val="15"/>
  </w:num>
  <w:num w:numId="18" w16cid:durableId="635306071">
    <w:abstractNumId w:val="25"/>
  </w:num>
  <w:num w:numId="19" w16cid:durableId="379399690">
    <w:abstractNumId w:val="21"/>
  </w:num>
  <w:num w:numId="20" w16cid:durableId="1457481937">
    <w:abstractNumId w:val="20"/>
  </w:num>
  <w:num w:numId="21" w16cid:durableId="783186358">
    <w:abstractNumId w:val="35"/>
  </w:num>
  <w:num w:numId="22" w16cid:durableId="1785999163">
    <w:abstractNumId w:val="9"/>
  </w:num>
  <w:num w:numId="23" w16cid:durableId="590237200">
    <w:abstractNumId w:val="12"/>
  </w:num>
  <w:num w:numId="24" w16cid:durableId="215703037">
    <w:abstractNumId w:val="36"/>
  </w:num>
  <w:num w:numId="25" w16cid:durableId="561062375">
    <w:abstractNumId w:val="18"/>
  </w:num>
  <w:num w:numId="26" w16cid:durableId="413209296">
    <w:abstractNumId w:val="17"/>
  </w:num>
  <w:num w:numId="27" w16cid:durableId="1803502589">
    <w:abstractNumId w:val="2"/>
  </w:num>
  <w:num w:numId="28" w16cid:durableId="1144465075">
    <w:abstractNumId w:val="3"/>
  </w:num>
  <w:num w:numId="29" w16cid:durableId="1612662987">
    <w:abstractNumId w:val="0"/>
  </w:num>
  <w:num w:numId="30" w16cid:durableId="1557622388">
    <w:abstractNumId w:val="23"/>
  </w:num>
  <w:num w:numId="31" w16cid:durableId="578028639">
    <w:abstractNumId w:val="1"/>
  </w:num>
  <w:num w:numId="32" w16cid:durableId="703947642">
    <w:abstractNumId w:val="19"/>
  </w:num>
  <w:num w:numId="33" w16cid:durableId="11529129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4"/>
  </w:num>
  <w:num w:numId="35" w16cid:durableId="1281954162">
    <w:abstractNumId w:val="37"/>
  </w:num>
  <w:num w:numId="36" w16cid:durableId="1666936035">
    <w:abstractNumId w:val="5"/>
  </w:num>
  <w:num w:numId="37" w16cid:durableId="1908833095">
    <w:abstractNumId w:val="27"/>
  </w:num>
  <w:num w:numId="38" w16cid:durableId="1995449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5BE"/>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B7C9B"/>
    <w:rsid w:val="000C1587"/>
    <w:rsid w:val="000C1F14"/>
    <w:rsid w:val="000D171D"/>
    <w:rsid w:val="000D228C"/>
    <w:rsid w:val="000D4FE0"/>
    <w:rsid w:val="000D5748"/>
    <w:rsid w:val="000D5AC8"/>
    <w:rsid w:val="000D7CA0"/>
    <w:rsid w:val="000E3435"/>
    <w:rsid w:val="000E6C0C"/>
    <w:rsid w:val="000E73E1"/>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44D"/>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397D"/>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C86"/>
    <w:rsid w:val="00293F5E"/>
    <w:rsid w:val="002944B4"/>
    <w:rsid w:val="00294AE6"/>
    <w:rsid w:val="00297987"/>
    <w:rsid w:val="002A25DC"/>
    <w:rsid w:val="002A463B"/>
    <w:rsid w:val="002A7469"/>
    <w:rsid w:val="002A7557"/>
    <w:rsid w:val="002B0952"/>
    <w:rsid w:val="002B0C11"/>
    <w:rsid w:val="002B1932"/>
    <w:rsid w:val="002B19AE"/>
    <w:rsid w:val="002B5B42"/>
    <w:rsid w:val="002C1781"/>
    <w:rsid w:val="002C2C3D"/>
    <w:rsid w:val="002C65B9"/>
    <w:rsid w:val="002C6F42"/>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6708"/>
    <w:rsid w:val="003A7FBF"/>
    <w:rsid w:val="003B1FAB"/>
    <w:rsid w:val="003B335B"/>
    <w:rsid w:val="003B3D49"/>
    <w:rsid w:val="003B7FF3"/>
    <w:rsid w:val="003C4876"/>
    <w:rsid w:val="003C506F"/>
    <w:rsid w:val="003C5BE3"/>
    <w:rsid w:val="003C6726"/>
    <w:rsid w:val="003C6A2D"/>
    <w:rsid w:val="003C732D"/>
    <w:rsid w:val="003D4C44"/>
    <w:rsid w:val="003D5A9F"/>
    <w:rsid w:val="003D7891"/>
    <w:rsid w:val="003E794B"/>
    <w:rsid w:val="003F2A48"/>
    <w:rsid w:val="003F5D0B"/>
    <w:rsid w:val="003F6597"/>
    <w:rsid w:val="003F7DFE"/>
    <w:rsid w:val="00400676"/>
    <w:rsid w:val="00403065"/>
    <w:rsid w:val="00404BCE"/>
    <w:rsid w:val="00407A1E"/>
    <w:rsid w:val="00410D46"/>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21F9"/>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F19FE"/>
    <w:rsid w:val="004F3653"/>
    <w:rsid w:val="004F43FB"/>
    <w:rsid w:val="0050026A"/>
    <w:rsid w:val="00500B43"/>
    <w:rsid w:val="00503BA2"/>
    <w:rsid w:val="005054A2"/>
    <w:rsid w:val="00506786"/>
    <w:rsid w:val="005075AE"/>
    <w:rsid w:val="00510A3D"/>
    <w:rsid w:val="0051108B"/>
    <w:rsid w:val="005111BC"/>
    <w:rsid w:val="00511E25"/>
    <w:rsid w:val="0052109B"/>
    <w:rsid w:val="0052109D"/>
    <w:rsid w:val="005249EB"/>
    <w:rsid w:val="00524D41"/>
    <w:rsid w:val="005257A1"/>
    <w:rsid w:val="00527C62"/>
    <w:rsid w:val="00527E1D"/>
    <w:rsid w:val="00527FC4"/>
    <w:rsid w:val="00530A08"/>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2F11"/>
    <w:rsid w:val="005B39EA"/>
    <w:rsid w:val="005B4AB9"/>
    <w:rsid w:val="005B6E93"/>
    <w:rsid w:val="005C095E"/>
    <w:rsid w:val="005C152F"/>
    <w:rsid w:val="005C2ADE"/>
    <w:rsid w:val="005D1FF7"/>
    <w:rsid w:val="005D6A4C"/>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1F1F"/>
    <w:rsid w:val="00652729"/>
    <w:rsid w:val="00656C05"/>
    <w:rsid w:val="00672869"/>
    <w:rsid w:val="00672DEE"/>
    <w:rsid w:val="006741D7"/>
    <w:rsid w:val="0068119C"/>
    <w:rsid w:val="006812D2"/>
    <w:rsid w:val="0068389E"/>
    <w:rsid w:val="0068399A"/>
    <w:rsid w:val="00687900"/>
    <w:rsid w:val="006879F8"/>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C2A"/>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6A19"/>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28E7"/>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2C33"/>
    <w:rsid w:val="008A341E"/>
    <w:rsid w:val="008B0B2B"/>
    <w:rsid w:val="008B3370"/>
    <w:rsid w:val="008B3461"/>
    <w:rsid w:val="008B3E88"/>
    <w:rsid w:val="008B52EA"/>
    <w:rsid w:val="008B724A"/>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76FA"/>
    <w:rsid w:val="009D2485"/>
    <w:rsid w:val="009D2F30"/>
    <w:rsid w:val="009F0722"/>
    <w:rsid w:val="009F236C"/>
    <w:rsid w:val="009F268C"/>
    <w:rsid w:val="009F28EE"/>
    <w:rsid w:val="009F4E0C"/>
    <w:rsid w:val="009F72E6"/>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57C1D"/>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2766"/>
    <w:rsid w:val="00AC68C0"/>
    <w:rsid w:val="00AD4CF6"/>
    <w:rsid w:val="00AD6E5A"/>
    <w:rsid w:val="00AE0169"/>
    <w:rsid w:val="00AE0AC9"/>
    <w:rsid w:val="00AE1CE6"/>
    <w:rsid w:val="00AE2278"/>
    <w:rsid w:val="00AE3F3D"/>
    <w:rsid w:val="00AF00AD"/>
    <w:rsid w:val="00AF05D5"/>
    <w:rsid w:val="00AF07C5"/>
    <w:rsid w:val="00AF21E0"/>
    <w:rsid w:val="00AF4536"/>
    <w:rsid w:val="00AF472A"/>
    <w:rsid w:val="00AF4EAC"/>
    <w:rsid w:val="00AF668B"/>
    <w:rsid w:val="00AF7A25"/>
    <w:rsid w:val="00AF7CF7"/>
    <w:rsid w:val="00B01E4F"/>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451F"/>
    <w:rsid w:val="00B35395"/>
    <w:rsid w:val="00B36CD6"/>
    <w:rsid w:val="00B3762F"/>
    <w:rsid w:val="00B4122D"/>
    <w:rsid w:val="00B4490E"/>
    <w:rsid w:val="00B46626"/>
    <w:rsid w:val="00B4662A"/>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05B5"/>
    <w:rsid w:val="00BF2AE6"/>
    <w:rsid w:val="00BF2D89"/>
    <w:rsid w:val="00BF3AD6"/>
    <w:rsid w:val="00BF40F9"/>
    <w:rsid w:val="00BF7B6F"/>
    <w:rsid w:val="00C00E84"/>
    <w:rsid w:val="00C02F22"/>
    <w:rsid w:val="00C0455D"/>
    <w:rsid w:val="00C06F09"/>
    <w:rsid w:val="00C1442E"/>
    <w:rsid w:val="00C1620A"/>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67D81"/>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64FC"/>
    <w:rsid w:val="00CD6B71"/>
    <w:rsid w:val="00CE1A63"/>
    <w:rsid w:val="00CE3B53"/>
    <w:rsid w:val="00CE3D79"/>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6D17"/>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1FAB"/>
    <w:rsid w:val="00E42223"/>
    <w:rsid w:val="00E425A7"/>
    <w:rsid w:val="00E42697"/>
    <w:rsid w:val="00E42909"/>
    <w:rsid w:val="00E42E44"/>
    <w:rsid w:val="00E46457"/>
    <w:rsid w:val="00E46E2F"/>
    <w:rsid w:val="00E47322"/>
    <w:rsid w:val="00E521BB"/>
    <w:rsid w:val="00E52439"/>
    <w:rsid w:val="00E54330"/>
    <w:rsid w:val="00E55A5B"/>
    <w:rsid w:val="00E56E70"/>
    <w:rsid w:val="00E62DA5"/>
    <w:rsid w:val="00E63560"/>
    <w:rsid w:val="00E636DA"/>
    <w:rsid w:val="00E70C86"/>
    <w:rsid w:val="00E7146F"/>
    <w:rsid w:val="00E745CF"/>
    <w:rsid w:val="00E80D7F"/>
    <w:rsid w:val="00E85356"/>
    <w:rsid w:val="00E8574C"/>
    <w:rsid w:val="00E86852"/>
    <w:rsid w:val="00E9253A"/>
    <w:rsid w:val="00E95344"/>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10"/>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590"/>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3AAA"/>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94"/>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965</Words>
  <Characters>5504</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Jelena Kaleničenko</cp:lastModifiedBy>
  <cp:revision>41</cp:revision>
  <cp:lastPrinted>2022-12-15T10:27:00Z</cp:lastPrinted>
  <dcterms:created xsi:type="dcterms:W3CDTF">2025-08-04T08:37:00Z</dcterms:created>
  <dcterms:modified xsi:type="dcterms:W3CDTF">2025-11-12T13:06:00Z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